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北政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〔20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〕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北安市人民政府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关于印发《2024年北安市黑土地保护利用项目实施方案》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各乡（镇）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人民政府，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市直各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contextualSpacing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 w:val="0"/>
          <w:color w:val="000000"/>
          <w:kern w:val="0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 w:val="0"/>
          <w:color w:val="000000"/>
          <w:kern w:val="0"/>
          <w:sz w:val="32"/>
          <w:szCs w:val="32"/>
          <w:u w:val="none" w:color="000000"/>
          <w:vertAlign w:val="baseline"/>
          <w:lang w:val="en-US" w:eastAsia="zh-CN"/>
        </w:rPr>
        <w:t>《2024年北安市黑土地保护利用项目实施方案》经市政府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 w:val="0"/>
          <w:color w:val="000000"/>
          <w:kern w:val="0"/>
          <w:sz w:val="32"/>
          <w:szCs w:val="32"/>
          <w:u w:val="none" w:color="000000"/>
          <w:vertAlign w:val="baseli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 w:val="0"/>
          <w:color w:val="000000"/>
          <w:kern w:val="0"/>
          <w:sz w:val="32"/>
          <w:szCs w:val="32"/>
          <w:u w:val="none" w:color="000000"/>
          <w:vertAlign w:val="baseline"/>
          <w:lang w:val="en-US" w:eastAsia="zh-CN"/>
        </w:rPr>
        <w:t>，现印发给你们，请认真抓好贯彻落实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 w:val="0"/>
          <w:color w:val="000000"/>
          <w:kern w:val="0"/>
          <w:sz w:val="32"/>
          <w:szCs w:val="32"/>
          <w:u w:val="none" w:color="000000"/>
          <w:vertAlign w:val="baseline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304" w:firstLineChars="17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北安市人民政府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contextualSpacing/>
        <w:jc w:val="both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2024年1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2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15240</wp:posOffset>
                </wp:positionV>
                <wp:extent cx="5520690" cy="57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0305" y="8061960"/>
                          <a:ext cx="552069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.2pt;height:0.45pt;width:434.7pt;z-index:251660288;mso-width-relative:page;mso-height-relative:page;" filled="f" stroked="t" coordsize="21600,21600" o:gfxdata="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bZUL1AAAAAUBAAAPAAAAAAAAAAEAIAAAACIAAABkcnMvZG93bnJldi54bWxQSwECFAAUAAAA&#10;CACHTuJAoHM7qvIBAADAAwAADgAAAAAAAAABACAAAAAj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318770</wp:posOffset>
                </wp:positionV>
                <wp:extent cx="55340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9830" y="8414385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25.1pt;height:0pt;width:435.75pt;z-index:251661312;mso-width-relative:page;mso-height-relative:page;" filled="f" stroked="t" coordsize="21600,21600" o:gfxdata="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RBp3UAAAABwEAAA8AAAAAAAAAAQAgAAAAIgAAAGRycy9kb3ducmV2LnhtbFBLAQIUABQAAAAI&#10;AIdO4kDq9k9v8QEAAL0DAAAOAAAAAAAAAAEAIAAAACM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北安市人民政府办公室                      2024年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年北安市黑土地保护利用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contextualSpacing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 w:val="0"/>
          <w:color w:val="000000"/>
          <w:kern w:val="0"/>
          <w:sz w:val="32"/>
          <w:szCs w:val="32"/>
          <w:u w:val="none" w:color="00000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</w:pPr>
      <w:bookmarkStart w:id="0" w:name="_Toc1237"/>
      <w:bookmarkStart w:id="1" w:name="_Toc20353"/>
      <w:bookmarkStart w:id="2" w:name="_Toc13507"/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按照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农业农村部办公厅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《关于加强202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年东北黑土地保护利用项目实施工作的通知》（农办建〔202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〕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号）文件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《黑龙江省农业农村厅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关于印发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〈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年东北黑土地保护利用项目实施方案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〉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的通知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》（黑农厅函〔202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〕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650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号）要求，结合我市实际，制定方案如下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。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以保障国家粮食安全和农业生态环境安全为目标，落实藏粮于地、藏粮于技战略，树立绿色发展、永续利用的理念，坚持生态为先、发展为重，推进种地与养地措施相结合、农机与农艺措施相结合、工程措施与生物措施相结合，依靠科技，加大投入，创新机制，全面提升黑土耕地质量，着力探索生态环境明显改善、粮食生产得到保证、黑土耕地资源得到保障。重点解决黑土耕地有机质下降问题，持续改善黑土耕地质量，防止黑土耕地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二、任务目标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北安市继续实施黑土地保护利用项目，实施面积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4.0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万亩。具体地块为杨家乡新荣村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赵光镇北乐村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推进集中连片实施，并且每个实施区域集中连片面积不少于2万亩。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实施地块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在2019年以来实施高标准农田建设任务区域内实施，且项目实施地块不能与2021—2023年已实施该项目的地块重复。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三、实施内容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此项目要与秸秆还田、深翻整地项目结合实施，统筹布局、一体推进、务求实效，提高资金使用效益。即在同一地块结合秸秆粉碎还田，因地制宜开展深翻整地，实施有机肥还田。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一是实施有机肥还田。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以推进粪肥就地就近还田利用为重点，结合粪污贮存发酵堆沤设施建设，以畜禽粪便为主要原料堆沤有机肥并施用。粪肥要经无害化处理，确保施用安全，杜绝污染，施用时砷、汞、铅、镉、铬等生态指标要符合《有机肥料》（NY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T525-2021）要求。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二是优化耕作制度。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项目区改春整地为秋整地，旱地采取在秋季收获后实施秸秆机械粉碎翻压或碎混还田，水田采取秋季收获时直接秸秆粉碎翻埋还田或春季泡田搅浆整地。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三是推行深松（深翻）整地。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采用秸秆翻埋还田技术模式的，旱地深翻整地作业30cm以上，水田深翻整地作业20cm以上。秋季根据当地土壤基础条件和降雨特点，推行深松整地，以渐进打破犁底层为原则，疏松深层土壤。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四、进度安排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旬，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完成制发2024年北安市黑土地保护利用项目实施方案，报省农业农村厅备案。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2024年10月底前，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完成施用有机肥实施主体、限量指标检测，主体和制作项目区底图上传主体的招标（委托）工作，确定实施主体，签订合同；开展对实施主体的技术培训。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2024年11月中旬前，完成项目区实施前土样采集和田间调查。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2024年11月末前，完成秸秆翻埋还田、深松整地等秋季秸秆还田和秋整地工作；完成有机肥采样检测和底图上传工作。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2024年12月底前，完成50%以上有机肥抛撒任务，其余任务完成准备工作，储备足量经无害化处理的有机肥，同步做好质量监管。边抛撒有机肥，边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组织上传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有机肥抛洒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信息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至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省农机调度指挥平台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备足其余任务符合要求的有机肥，同步做好培训和宣传等工作。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2025年1月中旬前，完成项目区土壤样品检测工作。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2025年4月底前，全部完成有机肥抛撒任务，同步做好上图入库等数字化信息管理。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2025年10月底前，完成项目实施后土样采集。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2025年11月底前，完成项目区监测评价。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2025年12月底，全部项目实施结束后，组织项目办公室和专家组对项目进行自验。同时完成黑河市组织的市级验收及省厅组织开展的抽验工作。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五、资金构成与概算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年北安市黑土地保护利用项目投资标准为每亩200元，合计资金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800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万元。具体实施内容和资金概算为：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一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制作上传项目区底图补贴。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利用遥感技术制作项目区底图上传省农机调度指挥平台，补贴不超过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）有机肥质量监测补贴。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按照专家意见，每200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立方米有机肥采1个样，总采样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个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检测指标为有机质、全氮、全磷、全钾，含水量、pH粪大肠杆菌、蛔虫卵死亡率、总砷、总汞、总铅、总铬、总镉13项指标，每样补贴标准（含采样、检测）2100元，总计补贴不超过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6.3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）监测点土样采集检测补贴。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在项目区根据耕地地形地貌，平均每100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亩布设1个项目监测点，采集项目实施前后土样，共计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40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个，并对土壤有机质、pH值、碱解氮、有效磷、速效钾、阳离子交换量进行化验分析，同时测量耕层厚度和土壤容重，每样补贴标准（含采样、检测）1050元，总计补贴不超过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4.2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万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四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）施用有机肥补贴。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每亩实施有机肥不少于1.5m³，每亩补贴为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193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元，总计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772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（五）质量监测评价费用5万元。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六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聘请第三方审计。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总计2.5万元。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七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）其他补贴。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宣传、培训、技术指导等补贴不超过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bookmarkStart w:id="3" w:name="_Toc23029"/>
      <w:bookmarkStart w:id="4" w:name="_Toc17565"/>
      <w:bookmarkStart w:id="5" w:name="_Toc5925"/>
      <w:bookmarkStart w:id="6" w:name="_Toc7271"/>
      <w:bookmarkStart w:id="7" w:name="_Toc27871"/>
      <w:bookmarkStart w:id="8" w:name="_Toc403464405"/>
      <w:bookmarkStart w:id="9" w:name="_Toc10285"/>
      <w:bookmarkStart w:id="10" w:name="_Toc355260623"/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六、技术措施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bookmarkStart w:id="11" w:name="_Toc16194"/>
      <w:bookmarkStart w:id="12" w:name="_Toc18057"/>
      <w:bookmarkStart w:id="13" w:name="_Toc7347"/>
      <w:bookmarkStart w:id="14" w:name="_Toc12046"/>
      <w:bookmarkStart w:id="15" w:name="_Toc908"/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在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北安市黑土地保护利用项目主要技术应用上，根据北安市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项目区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土壤质量的实际状况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及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土壤肥力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情况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，主要采用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有机肥还田+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秸秆还田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+深松整地的技术模式。</w:t>
      </w:r>
      <w:bookmarkEnd w:id="11"/>
      <w:bookmarkEnd w:id="12"/>
      <w:bookmarkEnd w:id="13"/>
      <w:bookmarkEnd w:id="14"/>
      <w:bookmarkEnd w:id="15"/>
      <w:bookmarkStart w:id="16" w:name="_Toc12839"/>
      <w:bookmarkStart w:id="17" w:name="_Toc1156"/>
      <w:bookmarkStart w:id="18" w:name="_Toc16462"/>
    </w:p>
    <w:bookmarkEnd w:id="16"/>
    <w:bookmarkEnd w:id="17"/>
    <w:bookmarkEnd w:id="1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（一）有机肥还田技术。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实施有机肥还田，以畜禽粪便为主要原料堆沤有机肥并施用。利用有机肥抛撒机将腐熟的粪肥均匀抛撒到耕地表面，抛撒要均匀，结合整地将粪肥混到土壤中。粪肥要经无害化处理，确保施用安全，杜绝污染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（二）玉米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秸秆（碎混）还田技术。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作物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成熟后利用联合收割机进行收获，然后利用灭茬机将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玉米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根茬和散落在田面的秸秆进行深度破碎，利用液压翻转犁将玉米秸秆深翻入0-35cm土层中，采用圆盘耙将土壤耙平起垄。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大豆深松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整地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技术。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收获大豆后，采用大中型拖拉机配套相关的农机具进行，深松深度为30cm以上，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将大豆秸秆还田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。采用凿式深松铲，破碎犁底层。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七、项目管理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（一）加强统筹实施。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以《实施方案》为遵循，围绕国家黑土地保护工程年度目标任务，加强东北黑土地保护利用项目与国家黑土地保护工程标准化建设、高标准农田建设、畜禽粪污资源化利用、保护性耕作、农作物秸秆综合利用、绿色种养循环农业试点等项目衔接实施，共同推进黑土地保护利用。积极探索多渠道筹集资金，加大保护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（二）加快实施进度。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2024年任务原则上在秋收前完成前期准备工作，秋收后集中组织实施，年内完成较大比例或力争年内实施完成。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（三）加强监督指导。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农业农村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要利用信息化手段或必要时组织开展实地检查方式，加强项目实施监督管理和指导。</w:t>
      </w:r>
      <w:r>
        <w:rPr>
          <w:rFonts w:hint="default" w:ascii="Times New Roman" w:hAnsi="Times New Roman" w:eastAsia="仿宋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一是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加强有机肥质量监管。要健全有机肥还田台账，严格执行相关标准规程，确保还田有机肥质量达标，坚决杜绝二次污染，发现掺杂使假、以次充好的，要坚决叫停整改，并视情节按程序移送有关部门处理。</w:t>
      </w:r>
      <w:r>
        <w:rPr>
          <w:rFonts w:hint="default" w:ascii="Times New Roman" w:hAnsi="Times New Roman" w:eastAsia="仿宋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二是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加强作业质量监管。要加强有机肥抛撒作业监督管理，对机械抛撒施用有机肥、秸秆粉碎翻压或碎混还田等要积极利用信息化手段，应用计重和影像记录设备等对作业质量和进度实时监管，做到有迹可循、作业数量和地点清楚，与上图入库衔接。</w:t>
      </w:r>
      <w:r>
        <w:rPr>
          <w:rFonts w:hint="default" w:ascii="Times New Roman" w:hAnsi="Times New Roman" w:eastAsia="仿宋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三是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加强问题整改。对以往年度项目实施进度滞后、资金支付缓慢的项目县以及各类审计、检查等发现问题的项目，要切实加强工作指导督促，加快问题整改，保障项目高质量实施。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（四）做好项目验收、上图入库和总结。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项目验收包括县级验收、市级核验和省级抽验，任务实施完成后，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农业农村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要及时组织验收。项目验收工作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委托第三方开展，由第三方出具审计意见、绩效评估报告和验收报告。项目验收主体要详细查看项目申报、实施和资金使用等档案材料以及项目实施平台监管资料，通过对项目区农户开展走访调查等形式，对项目实施绩效目标完成情况进行评估。项目验收结束后，在1个月内将实施地块通过全国平台全部上图入库，并形成项目实施总结材料，于2024年12月25日前逐级报省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五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）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加强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资金保障和监督管理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eastAsia="zh-CN" w:bidi="ar-SA"/>
        </w:rPr>
        <w:t>实施单位要严格按照要求，确保项目资金不截留、不挪用、不串项，严格财经制度，加强监督管理；引入事前监督，市纪委监委要对项目的设置、实施和资金支付等进行监督，确保资金有效使用，为项目的顺利开展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八</w:t>
      </w: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、保障措施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（一）</w:t>
      </w:r>
      <w:bookmarkStart w:id="19" w:name="_Toc315862228"/>
      <w:bookmarkStart w:id="20" w:name="_Toc5494"/>
      <w:bookmarkStart w:id="21" w:name="_Toc314481962"/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加强组织领导</w:t>
      </w:r>
      <w:bookmarkEnd w:id="19"/>
      <w:bookmarkEnd w:id="20"/>
      <w:bookmarkEnd w:id="21"/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黑土保护利用项目由市农业农村局具体实施。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成立以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市政府分管副市长为组长，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市农业农村局局长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为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副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组长、市财政、农业、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农机、农技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等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部门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负责人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参加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领导小组，负责项目建设的组织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领导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。领导小组办公室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设在市农业农村局，负责项目的具体实施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。</w:t>
      </w:r>
      <w:bookmarkStart w:id="22" w:name="_Toc14311"/>
      <w:bookmarkStart w:id="23" w:name="_Toc5838"/>
      <w:bookmarkStart w:id="24" w:name="_Toc20747"/>
      <w:bookmarkStart w:id="25" w:name="_Toc31242"/>
      <w:bookmarkStart w:id="26" w:name="_Toc4069"/>
    </w:p>
    <w:bookmarkEnd w:id="22"/>
    <w:bookmarkEnd w:id="23"/>
    <w:bookmarkEnd w:id="24"/>
    <w:bookmarkEnd w:id="25"/>
    <w:bookmarkEnd w:id="2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bookmarkStart w:id="27" w:name="_Toc355260624"/>
      <w:bookmarkStart w:id="28" w:name="_Toc403464406"/>
      <w:bookmarkStart w:id="29" w:name="_Toc3778"/>
      <w:bookmarkStart w:id="30" w:name="_Toc20584"/>
      <w:bookmarkStart w:id="31" w:name="_Toc15277"/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）各部门协作配合。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市农业农村局负起项目组织实施的主体责任，要克服极端天气等不利因素影响，倒排项目工期，优化施工组织，科学安排项目实施计划，严格验收标准，做好项目绩效考核，如期完成项目建设任务；市财政局要做好项目资金管理工作，按照项目进展及时拨付资金，确保不出现挤占挪用项目资金现象；农机和农技单位要为项目实施提供技术支持，提高项目的技术含量；项目涉及的乡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镇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要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全力做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好项目的实施，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过程中的实施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作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业地块、临时有机肥堆场的选定、田间路通行等工作，要妥善处置矛盾纠纷，确保项目顺利实施。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项目区所在村要确定项目实施的监督员并适时开展监督工作。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）实行平台管理。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及时开展项目上图入库工作，适时组织有机肥实施单位将抛撒轨迹、图像和面积等数字信息按要求上传至黑龙江省农机调度指挥平台。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bookmarkStart w:id="32" w:name="_Toc396222343"/>
      <w:bookmarkStart w:id="33" w:name="_Toc315862236"/>
      <w:bookmarkStart w:id="34" w:name="_Toc396721618"/>
      <w:bookmarkStart w:id="35" w:name="_Toc9509"/>
      <w:bookmarkStart w:id="36" w:name="_Toc28782"/>
      <w:bookmarkStart w:id="37" w:name="_Toc27142"/>
      <w:bookmarkStart w:id="38" w:name="_Toc7970"/>
      <w:bookmarkStart w:id="39" w:name="_Toc9160"/>
      <w:bookmarkStart w:id="40" w:name="_Toc22962"/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四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）加强绩效考核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加强绩效考核，为形成良好的激励约束机制，进一步加快建设步伐。通过项目实施前后的耕地质量监测数据进行科学评价，统筹考虑项目年度和最终绩效考核。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（五）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强化技术支撑。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积极与省级专家指导组对接，发挥专家在技术指导、技术培训、经验总结等方面的专业性作用，市级专家组，对项目的实施开展技术服务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eastAsia="zh-CN" w:bidi="ar-SA"/>
        </w:rPr>
        <w:t>，</w:t>
      </w:r>
      <w:bookmarkStart w:id="46" w:name="_GoBack"/>
      <w:bookmarkEnd w:id="46"/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确保项目实施技术和效果达标。</w:t>
      </w:r>
      <w:bookmarkEnd w:id="27"/>
      <w:bookmarkEnd w:id="28"/>
      <w:bookmarkEnd w:id="29"/>
      <w:bookmarkEnd w:id="30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（六）</w:t>
      </w:r>
      <w:r>
        <w:rPr>
          <w:rFonts w:hint="default" w:ascii="Times New Roman" w:hAnsi="Times New Roman" w:eastAsia="楷体_GB2312" w:cs="Times New Roman"/>
          <w:b/>
          <w:bCs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加强宣传推广。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以项目实施为契机，项目管理人员与农技人员要经常深入田间地头，了解农民面临的实际困难，解决急难愁盼的问题，解读黑土地保护法规政策，推动技术地生效，提升项目区农户黑土地保护意识。要充分挖掘典型、树立标杆，多角度全方位展示黑土地保护利用效果效益，积极宣传推广典型经验和有效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附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件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1.2024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年北安市黑土地保护利用项目领导小组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1560" w:firstLineChars="5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bidi="ar-SA"/>
        </w:rPr>
        <w:t>年北安市黑土地保护利用项目专家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kern w:val="2"/>
          <w:sz w:val="32"/>
          <w:szCs w:val="24"/>
          <w:highlight w:val="none"/>
          <w:u w:val="none" w:color="000000"/>
          <w:vertAlign w:val="baseline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before="0" w:after="120" w:line="357" w:lineRule="atLeast"/>
        <w:ind w:left="0" w:right="0" w:firstLine="0"/>
        <w:jc w:val="both"/>
        <w:textAlignment w:val="baseline"/>
        <w:rPr>
          <w:rFonts w:hint="default" w:ascii="Times New Roman" w:hAnsi="Times New Roman" w:eastAsia="宋体" w:cs="Times New Roman"/>
          <w:color w:val="000000"/>
          <w:kern w:val="31"/>
          <w:sz w:val="21"/>
          <w:szCs w:val="20"/>
          <w:u w:val="none" w:color="000000"/>
          <w:vertAlign w:val="baseline"/>
          <w:lang w:val="en-US" w:eastAsia="zh-CN"/>
        </w:rPr>
      </w:pPr>
    </w:p>
    <w:p>
      <w:pPr>
        <w:widowControl/>
        <w:spacing w:before="0" w:after="120" w:line="357" w:lineRule="atLeast"/>
        <w:ind w:left="0" w:right="0" w:firstLine="0"/>
        <w:jc w:val="both"/>
        <w:textAlignment w:val="baseline"/>
        <w:rPr>
          <w:rFonts w:hint="default" w:ascii="Times New Roman" w:hAnsi="Times New Roman" w:eastAsia="宋体" w:cs="Times New Roman"/>
          <w:color w:val="000000"/>
          <w:kern w:val="31"/>
          <w:sz w:val="21"/>
          <w:szCs w:val="20"/>
          <w:u w:val="none" w:color="00000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textAlignment w:val="baseline"/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</w:pP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i w:val="0"/>
          <w:strike w:val="0"/>
          <w:dstrike w:val="0"/>
          <w:color w:val="000000"/>
          <w:kern w:val="31"/>
          <w:sz w:val="44"/>
          <w:szCs w:val="44"/>
          <w:u w:val="none" w:color="000000"/>
          <w:vertAlign w:val="baseline"/>
          <w:lang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strike w:val="0"/>
          <w:dstrike w:val="0"/>
          <w:color w:val="000000"/>
          <w:kern w:val="31"/>
          <w:sz w:val="44"/>
          <w:szCs w:val="44"/>
          <w:u w:val="none" w:color="000000"/>
          <w:vertAlign w:val="baseline"/>
          <w:lang w:val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strike w:val="0"/>
          <w:dstrike w:val="0"/>
          <w:color w:val="000000"/>
          <w:kern w:val="31"/>
          <w:sz w:val="44"/>
          <w:szCs w:val="44"/>
          <w:u w:val="none" w:color="000000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strike w:val="0"/>
          <w:dstrike w:val="0"/>
          <w:color w:val="000000"/>
          <w:kern w:val="31"/>
          <w:sz w:val="44"/>
          <w:szCs w:val="44"/>
          <w:u w:val="none" w:color="000000"/>
          <w:vertAlign w:val="baseline"/>
          <w:lang w:val="zh-CN"/>
        </w:rPr>
        <w:t>年北安市黑土地保护利用</w:t>
      </w:r>
      <w:bookmarkStart w:id="41" w:name="_Toc7139"/>
      <w:bookmarkStart w:id="42" w:name="_Toc17521"/>
      <w:bookmarkStart w:id="43" w:name="_Toc13382"/>
      <w:bookmarkStart w:id="44" w:name="_Toc16267"/>
      <w:bookmarkStart w:id="45" w:name="_Toc30530"/>
      <w:r>
        <w:rPr>
          <w:rFonts w:hint="default" w:ascii="Times New Roman" w:hAnsi="Times New Roman" w:eastAsia="方正小标宋简体" w:cs="Times New Roman"/>
          <w:b w:val="0"/>
          <w:bCs w:val="0"/>
          <w:i w:val="0"/>
          <w:strike w:val="0"/>
          <w:dstrike w:val="0"/>
          <w:color w:val="000000"/>
          <w:kern w:val="31"/>
          <w:sz w:val="44"/>
          <w:szCs w:val="44"/>
          <w:u w:val="none" w:color="000000"/>
          <w:vertAlign w:val="baseline"/>
          <w:lang w:val="zh-CN"/>
        </w:rPr>
        <w:t>项目领导小组</w:t>
      </w:r>
      <w:bookmarkEnd w:id="41"/>
      <w:bookmarkEnd w:id="42"/>
      <w:bookmarkEnd w:id="43"/>
      <w:bookmarkEnd w:id="44"/>
      <w:bookmarkEnd w:id="4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</w:pPr>
    </w:p>
    <w:p>
      <w:pPr>
        <w:widowControl/>
        <w:spacing w:before="0" w:after="0" w:line="560" w:lineRule="exact"/>
        <w:ind w:left="0"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  <w:t>组  长：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兰孝英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  <w:t>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政府副市长</w:t>
      </w:r>
    </w:p>
    <w:p>
      <w:pPr>
        <w:widowControl/>
        <w:spacing w:before="0" w:after="0" w:line="560" w:lineRule="exact"/>
        <w:ind w:left="0"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  <w:t>副组长：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朱兴成  市农业农村局局长</w:t>
      </w:r>
    </w:p>
    <w:p>
      <w:pPr>
        <w:widowControl/>
        <w:spacing w:before="0" w:after="0" w:line="560" w:lineRule="exact"/>
        <w:ind w:left="0"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  <w:t>成  员：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郭  峰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  <w:t>市财政局局长</w:t>
      </w:r>
    </w:p>
    <w:p>
      <w:pPr>
        <w:widowControl/>
        <w:tabs>
          <w:tab w:val="left" w:pos="3381"/>
        </w:tabs>
        <w:spacing w:before="0" w:after="0" w:line="560" w:lineRule="exact"/>
        <w:ind w:left="0" w:right="0" w:firstLine="1872" w:firstLineChars="6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薛正强  市审计局局长</w:t>
      </w:r>
    </w:p>
    <w:p>
      <w:pPr>
        <w:widowControl/>
        <w:spacing w:before="0" w:after="0" w:line="560" w:lineRule="exact"/>
        <w:ind w:left="0" w:right="0" w:firstLine="1872" w:firstLineChars="6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马功臣  市农业农村局四级主任科员</w:t>
      </w:r>
    </w:p>
    <w:p>
      <w:pPr>
        <w:widowControl/>
        <w:spacing w:before="0" w:after="0" w:line="560" w:lineRule="exact"/>
        <w:ind w:left="0" w:right="0" w:firstLine="1872" w:firstLineChars="6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/>
        </w:rPr>
        <w:t>关中华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  市农业技术推广中心主任</w:t>
      </w:r>
    </w:p>
    <w:p>
      <w:pPr>
        <w:widowControl/>
        <w:spacing w:before="0" w:after="0" w:line="560" w:lineRule="exact"/>
        <w:ind w:left="0" w:right="0" w:firstLine="1872" w:firstLineChars="6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李树海  市农机总站站长</w:t>
      </w:r>
    </w:p>
    <w:p>
      <w:pPr>
        <w:widowControl/>
        <w:spacing w:before="0" w:after="0" w:line="560" w:lineRule="exact"/>
        <w:ind w:left="0" w:right="0" w:firstLine="1872" w:firstLineChars="6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常百春  赵光镇镇长</w:t>
      </w:r>
    </w:p>
    <w:p>
      <w:pPr>
        <w:widowControl/>
        <w:spacing w:before="0" w:after="0" w:line="560" w:lineRule="exact"/>
        <w:ind w:left="0" w:right="0" w:firstLine="1872" w:firstLineChars="600"/>
        <w:textAlignment w:val="baseline"/>
        <w:rPr>
          <w:rFonts w:hint="default" w:ascii="Times New Roman" w:hAnsi="Times New Roman" w:eastAsia="仿宋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刘  雷  杨家乡乡长</w:t>
      </w:r>
    </w:p>
    <w:p>
      <w:pPr>
        <w:widowControl/>
        <w:spacing w:before="0" w:after="0" w:line="357" w:lineRule="atLeast"/>
        <w:ind w:left="0"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领导小组办公室设在市农业农村局，承办市领导小组的日</w:t>
      </w:r>
    </w:p>
    <w:p>
      <w:pPr>
        <w:widowControl/>
        <w:spacing w:before="0" w:after="0" w:line="357" w:lineRule="atLeast"/>
        <w:ind w:left="0" w:right="0" w:firstLine="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常工作。</w:t>
      </w:r>
    </w:p>
    <w:p>
      <w:pPr>
        <w:widowControl/>
        <w:spacing w:before="0" w:after="0" w:line="357" w:lineRule="atLeast"/>
        <w:ind w:left="0"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主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任：朱兴成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市农业农村局局长（兼）</w:t>
      </w:r>
    </w:p>
    <w:p>
      <w:pPr>
        <w:widowControl/>
        <w:spacing w:before="0" w:after="0" w:line="357" w:lineRule="atLeast"/>
        <w:ind w:left="0"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 xml:space="preserve">副主任：马功臣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市农业农村局四级主任科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员</w:t>
      </w:r>
    </w:p>
    <w:p>
      <w:pPr>
        <w:widowControl/>
        <w:spacing w:before="0" w:after="0" w:line="357" w:lineRule="atLeast"/>
        <w:ind w:left="0"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成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 xml:space="preserve">员：关中华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市农业技术推广中心主任</w:t>
      </w:r>
    </w:p>
    <w:p>
      <w:pPr>
        <w:widowControl/>
        <w:spacing w:before="0" w:after="0" w:line="357" w:lineRule="atLeast"/>
        <w:ind w:left="0" w:right="0" w:firstLine="1872" w:firstLineChars="6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 xml:space="preserve">孙义春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市农业技术推广中心副主任</w:t>
      </w:r>
    </w:p>
    <w:p>
      <w:pPr>
        <w:widowControl/>
        <w:spacing w:before="0" w:after="0" w:line="357" w:lineRule="atLeast"/>
        <w:ind w:left="0" w:right="0" w:firstLine="1872" w:firstLineChars="600"/>
        <w:textAlignment w:val="baseline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薛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微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市农业技术推广中心推广研究员</w:t>
      </w:r>
    </w:p>
    <w:p>
      <w:pPr>
        <w:widowControl/>
        <w:spacing w:before="0" w:after="0" w:line="357" w:lineRule="atLeast"/>
        <w:ind w:left="0" w:right="0" w:firstLine="1872" w:firstLineChars="600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杨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勇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000000"/>
          <w:kern w:val="2"/>
          <w:sz w:val="32"/>
          <w:szCs w:val="32"/>
          <w:u w:val="none" w:color="000000"/>
          <w:vertAlign w:val="baseline"/>
          <w:lang w:val="zh-CN" w:eastAsia="zh-CN" w:bidi="ar-SA"/>
        </w:rPr>
        <w:t>市农业技术推广中心推广研究员</w:t>
      </w:r>
    </w:p>
    <w:p>
      <w:pPr>
        <w:widowControl/>
        <w:spacing w:before="0" w:after="120" w:line="560" w:lineRule="exact"/>
        <w:ind w:left="0" w:right="0" w:firstLine="0"/>
        <w:jc w:val="both"/>
        <w:textAlignment w:val="baseline"/>
        <w:rPr>
          <w:rFonts w:hint="default" w:ascii="Times New Roman" w:hAnsi="Times New Roman" w:eastAsia="黑体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1"/>
          <w:sz w:val="44"/>
          <w:szCs w:val="44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1"/>
          <w:sz w:val="44"/>
          <w:szCs w:val="44"/>
          <w:u w:val="none" w:color="000000"/>
          <w:vertAlign w:val="baseline"/>
          <w:lang w:val="en-US" w:eastAsia="zh-CN"/>
        </w:rPr>
        <w:t>2024年北安市黑土地保护利用项目专家组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0"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color w:val="000000"/>
          <w:kern w:val="31"/>
          <w:sz w:val="36"/>
          <w:szCs w:val="36"/>
          <w:u w:val="none" w:color="00000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一、省包片专家组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1921" w:leftChars="304" w:right="0" w:hanging="1307" w:hangingChars="419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邹文秀  中国科学院东北地理与农业生态研究所农业技术 中心研究员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1921" w:leftChars="304" w:right="0" w:hanging="1307" w:hangingChars="419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陆欣春  中国科学院东北地理与农业生态研究所农业技术 中心副研究员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1921" w:leftChars="304" w:right="0" w:hanging="1307" w:hangingChars="419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陈  旭  中国科学院东北地理与农业生态研究所农业技术 中心助理研究员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40" w:leftChars="20" w:right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王  伟</w:t>
      </w:r>
      <w:r>
        <w:rPr>
          <w:rFonts w:hint="eastAsia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黑龙江省黑土保护利用研究院副研究员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二、市专家组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组  长：关中华  市农业技术推广中心主任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成  员：孙义春</w:t>
      </w:r>
      <w:r>
        <w:rPr>
          <w:rFonts w:hint="eastAsia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 市农业技术推广中心推广研究员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1872" w:firstLineChars="6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杨  勇  市农业技术推广中心推广研究员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1872" w:firstLineChars="6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杨肖雨  市农业技术推广中心推广研究员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1872" w:firstLineChars="6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 xml:space="preserve">闫  强  市农业技术推广中心推广研究员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1872" w:firstLineChars="6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邹志君  市农业农机推广站研究员级高级工程师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20" w:lineRule="exact"/>
        <w:ind w:left="0" w:right="0" w:firstLine="1872" w:firstLineChars="6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1"/>
          <w:sz w:val="32"/>
          <w:szCs w:val="32"/>
          <w:u w:val="none" w:color="000000"/>
          <w:vertAlign w:val="baseline"/>
          <w:lang w:val="en-US" w:eastAsia="zh-CN"/>
        </w:rPr>
        <w:t>李  丹  市畜牧技术推广站高级畜牧师</w:t>
      </w:r>
      <w:r>
        <w:rPr>
          <w:rFonts w:hint="default" w:ascii="Times New Roman" w:hAnsi="Times New Roman" w:eastAsia="仿宋_GB2312" w:cs="Times New Roman"/>
          <w:b w:val="0"/>
          <w:bCs/>
          <w:i w:val="0"/>
          <w:strike w:val="0"/>
          <w:dstrike w:val="0"/>
          <w:snapToGrid w:val="0"/>
          <w:color w:val="000000"/>
          <w:kern w:val="0"/>
          <w:sz w:val="32"/>
          <w:szCs w:val="32"/>
          <w:u w:val="none" w:color="000000"/>
          <w:vertAlign w:val="baseline"/>
          <w:lang w:val="en-US" w:eastAsia="zh-CN"/>
        </w:rPr>
        <w:tab/>
      </w:r>
    </w:p>
    <w:sectPr>
      <w:footerReference r:id="rId3" w:type="default"/>
      <w:pgSz w:w="11906" w:h="16838"/>
      <w:pgMar w:top="2098" w:right="1587" w:bottom="2268" w:left="1587" w:header="851" w:footer="1984" w:gutter="0"/>
      <w:pgNumType w:fmt="decimal"/>
      <w:cols w:space="0" w:num="1"/>
      <w:rtlGutter w:val="0"/>
      <w:docGrid w:type="linesAndChars" w:linePitch="566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Style w:val="19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ZTc3YjkxM2JjOGMwNDY0Y2RiMzBiMTA2ZjAxNGMifQ=="/>
    <w:docVar w:name="KSO_WPS_MARK_KEY" w:val="a4d25c03-445e-47a5-bc01-80d559682ecc"/>
  </w:docVars>
  <w:rsids>
    <w:rsidRoot w:val="00000000"/>
    <w:rsid w:val="00537C28"/>
    <w:rsid w:val="01CE3A0A"/>
    <w:rsid w:val="02105078"/>
    <w:rsid w:val="02664218"/>
    <w:rsid w:val="02F70D4D"/>
    <w:rsid w:val="03244814"/>
    <w:rsid w:val="0429550F"/>
    <w:rsid w:val="05792375"/>
    <w:rsid w:val="059960DD"/>
    <w:rsid w:val="066F061F"/>
    <w:rsid w:val="0674054D"/>
    <w:rsid w:val="06DD58BD"/>
    <w:rsid w:val="075C5291"/>
    <w:rsid w:val="07AF770C"/>
    <w:rsid w:val="089B23D5"/>
    <w:rsid w:val="08E02649"/>
    <w:rsid w:val="099632A6"/>
    <w:rsid w:val="099F0074"/>
    <w:rsid w:val="09AC4E31"/>
    <w:rsid w:val="09B44038"/>
    <w:rsid w:val="09FD298F"/>
    <w:rsid w:val="09FD7D47"/>
    <w:rsid w:val="0AA807F9"/>
    <w:rsid w:val="0B2A5CAC"/>
    <w:rsid w:val="0B5D2501"/>
    <w:rsid w:val="0CE35904"/>
    <w:rsid w:val="0D282456"/>
    <w:rsid w:val="0D853B56"/>
    <w:rsid w:val="0D9034C8"/>
    <w:rsid w:val="0E0051AF"/>
    <w:rsid w:val="0EAB7F31"/>
    <w:rsid w:val="0F646881"/>
    <w:rsid w:val="11925705"/>
    <w:rsid w:val="11BD66DF"/>
    <w:rsid w:val="136575AD"/>
    <w:rsid w:val="13BB3D1F"/>
    <w:rsid w:val="13D70439"/>
    <w:rsid w:val="13F7235A"/>
    <w:rsid w:val="15C13F6A"/>
    <w:rsid w:val="1826425F"/>
    <w:rsid w:val="18651CE6"/>
    <w:rsid w:val="1AF36070"/>
    <w:rsid w:val="1B0D1B4A"/>
    <w:rsid w:val="1B55264E"/>
    <w:rsid w:val="1BD234FE"/>
    <w:rsid w:val="1CFA34A6"/>
    <w:rsid w:val="1CFE11EF"/>
    <w:rsid w:val="1D1529D0"/>
    <w:rsid w:val="1E516D44"/>
    <w:rsid w:val="1FC21892"/>
    <w:rsid w:val="20194C39"/>
    <w:rsid w:val="21C53BDD"/>
    <w:rsid w:val="21F00F96"/>
    <w:rsid w:val="22F450F1"/>
    <w:rsid w:val="23136066"/>
    <w:rsid w:val="240A1E0E"/>
    <w:rsid w:val="243B4AD7"/>
    <w:rsid w:val="24CB179E"/>
    <w:rsid w:val="25D30A53"/>
    <w:rsid w:val="273E1BCC"/>
    <w:rsid w:val="27D112C9"/>
    <w:rsid w:val="27D61161"/>
    <w:rsid w:val="284E331F"/>
    <w:rsid w:val="2A8339CD"/>
    <w:rsid w:val="2ADF6120"/>
    <w:rsid w:val="2BA0717B"/>
    <w:rsid w:val="2C215655"/>
    <w:rsid w:val="2DB12814"/>
    <w:rsid w:val="2F6A6270"/>
    <w:rsid w:val="30375F64"/>
    <w:rsid w:val="303F5AB3"/>
    <w:rsid w:val="307A4148"/>
    <w:rsid w:val="309D23E8"/>
    <w:rsid w:val="31FB5551"/>
    <w:rsid w:val="324148E7"/>
    <w:rsid w:val="32640E00"/>
    <w:rsid w:val="33124DC7"/>
    <w:rsid w:val="33F36BB5"/>
    <w:rsid w:val="34974571"/>
    <w:rsid w:val="35236852"/>
    <w:rsid w:val="35874C5E"/>
    <w:rsid w:val="35A97CC4"/>
    <w:rsid w:val="363B44C3"/>
    <w:rsid w:val="38994246"/>
    <w:rsid w:val="392002A4"/>
    <w:rsid w:val="39F3707C"/>
    <w:rsid w:val="3B2D5D1D"/>
    <w:rsid w:val="3BFA3FF7"/>
    <w:rsid w:val="3D331779"/>
    <w:rsid w:val="3D911809"/>
    <w:rsid w:val="3E2F1ADA"/>
    <w:rsid w:val="3EA81587"/>
    <w:rsid w:val="3EAD43CC"/>
    <w:rsid w:val="3FE23837"/>
    <w:rsid w:val="405C654B"/>
    <w:rsid w:val="40735438"/>
    <w:rsid w:val="41592305"/>
    <w:rsid w:val="41A61A00"/>
    <w:rsid w:val="41B37931"/>
    <w:rsid w:val="42424448"/>
    <w:rsid w:val="425520AC"/>
    <w:rsid w:val="42A9261D"/>
    <w:rsid w:val="42BA70B7"/>
    <w:rsid w:val="4324772E"/>
    <w:rsid w:val="43344B34"/>
    <w:rsid w:val="438C7E09"/>
    <w:rsid w:val="4390349F"/>
    <w:rsid w:val="440128B3"/>
    <w:rsid w:val="4407183D"/>
    <w:rsid w:val="44C55CAC"/>
    <w:rsid w:val="45065312"/>
    <w:rsid w:val="4662713E"/>
    <w:rsid w:val="47A670CA"/>
    <w:rsid w:val="47E75CAD"/>
    <w:rsid w:val="490F7A2C"/>
    <w:rsid w:val="492171DF"/>
    <w:rsid w:val="4A86663C"/>
    <w:rsid w:val="4ABC75CA"/>
    <w:rsid w:val="4BB15F26"/>
    <w:rsid w:val="4CAC7A71"/>
    <w:rsid w:val="4D547127"/>
    <w:rsid w:val="4D6B792C"/>
    <w:rsid w:val="4D7B6482"/>
    <w:rsid w:val="4F2D56A0"/>
    <w:rsid w:val="4F986CFB"/>
    <w:rsid w:val="502909D9"/>
    <w:rsid w:val="505C75EF"/>
    <w:rsid w:val="50A218B6"/>
    <w:rsid w:val="50C71D68"/>
    <w:rsid w:val="50E06423"/>
    <w:rsid w:val="50F352E5"/>
    <w:rsid w:val="51467B5C"/>
    <w:rsid w:val="51A77682"/>
    <w:rsid w:val="52237518"/>
    <w:rsid w:val="52237EAF"/>
    <w:rsid w:val="523C5D12"/>
    <w:rsid w:val="53246838"/>
    <w:rsid w:val="53501673"/>
    <w:rsid w:val="53C86850"/>
    <w:rsid w:val="54B35D42"/>
    <w:rsid w:val="55573244"/>
    <w:rsid w:val="555D4336"/>
    <w:rsid w:val="55874F5B"/>
    <w:rsid w:val="55C47080"/>
    <w:rsid w:val="563034C0"/>
    <w:rsid w:val="572A2B78"/>
    <w:rsid w:val="58407961"/>
    <w:rsid w:val="588D4BFA"/>
    <w:rsid w:val="593779A6"/>
    <w:rsid w:val="5AAB2BA1"/>
    <w:rsid w:val="5B1D687F"/>
    <w:rsid w:val="5B435CAE"/>
    <w:rsid w:val="5B6A07AC"/>
    <w:rsid w:val="5BF00558"/>
    <w:rsid w:val="5D393A3B"/>
    <w:rsid w:val="5DB63CCF"/>
    <w:rsid w:val="5E3E7187"/>
    <w:rsid w:val="5EE37A2C"/>
    <w:rsid w:val="5EE74938"/>
    <w:rsid w:val="5F461E0C"/>
    <w:rsid w:val="5FEF1A88"/>
    <w:rsid w:val="60866EDB"/>
    <w:rsid w:val="609C6906"/>
    <w:rsid w:val="60D41F65"/>
    <w:rsid w:val="61003D16"/>
    <w:rsid w:val="617863ED"/>
    <w:rsid w:val="626F1110"/>
    <w:rsid w:val="63985B33"/>
    <w:rsid w:val="6402013E"/>
    <w:rsid w:val="64C13887"/>
    <w:rsid w:val="654E4476"/>
    <w:rsid w:val="657E0704"/>
    <w:rsid w:val="65EF4315"/>
    <w:rsid w:val="66616550"/>
    <w:rsid w:val="6678763E"/>
    <w:rsid w:val="66D451F2"/>
    <w:rsid w:val="67AA2663"/>
    <w:rsid w:val="68C84D8A"/>
    <w:rsid w:val="696D492E"/>
    <w:rsid w:val="6B3D5A1C"/>
    <w:rsid w:val="6B533A81"/>
    <w:rsid w:val="6CDE0E51"/>
    <w:rsid w:val="6D68758C"/>
    <w:rsid w:val="6DF64B98"/>
    <w:rsid w:val="6E8A37EB"/>
    <w:rsid w:val="6EEA3D92"/>
    <w:rsid w:val="6EF70BC7"/>
    <w:rsid w:val="6F1534FF"/>
    <w:rsid w:val="7008449B"/>
    <w:rsid w:val="70524CF7"/>
    <w:rsid w:val="70C36003"/>
    <w:rsid w:val="70E97C8C"/>
    <w:rsid w:val="70FB2BC0"/>
    <w:rsid w:val="71641AAB"/>
    <w:rsid w:val="719E3A1B"/>
    <w:rsid w:val="72007D93"/>
    <w:rsid w:val="723D39DE"/>
    <w:rsid w:val="7284079C"/>
    <w:rsid w:val="734012B5"/>
    <w:rsid w:val="74073CFE"/>
    <w:rsid w:val="7543427E"/>
    <w:rsid w:val="76EE3753"/>
    <w:rsid w:val="77356731"/>
    <w:rsid w:val="78986F77"/>
    <w:rsid w:val="78F82C02"/>
    <w:rsid w:val="7904460D"/>
    <w:rsid w:val="79923463"/>
    <w:rsid w:val="7AA64571"/>
    <w:rsid w:val="7AAC6D0A"/>
    <w:rsid w:val="7C7E237D"/>
    <w:rsid w:val="7CDA726D"/>
    <w:rsid w:val="7CE916F7"/>
    <w:rsid w:val="7DF97E49"/>
    <w:rsid w:val="7E1877DF"/>
    <w:rsid w:val="7E374DDC"/>
    <w:rsid w:val="7FEE1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_GB2312" w:cs="Times New Roman"/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8">
    <w:name w:val="table of authorities"/>
    <w:basedOn w:val="1"/>
    <w:next w:val="1"/>
    <w:qFormat/>
    <w:uiPriority w:val="0"/>
    <w:pPr>
      <w:spacing w:line="240" w:lineRule="auto"/>
      <w:ind w:left="420" w:leftChars="200" w:firstLine="0" w:firstLineChars="0"/>
    </w:pPr>
    <w:rPr>
      <w:rFonts w:ascii="Calibri" w:hAnsi="Calibri" w:eastAsia="宋体"/>
      <w:sz w:val="21"/>
    </w:rPr>
  </w:style>
  <w:style w:type="paragraph" w:styleId="9">
    <w:name w:val="Salutation"/>
    <w:basedOn w:val="1"/>
    <w:next w:val="1"/>
    <w:unhideWhenUsed/>
    <w:qFormat/>
    <w:uiPriority w:val="99"/>
  </w:style>
  <w:style w:type="paragraph" w:styleId="10">
    <w:name w:val="toc 3"/>
    <w:basedOn w:val="1"/>
    <w:next w:val="1"/>
    <w:qFormat/>
    <w:uiPriority w:val="0"/>
    <w:pPr>
      <w:ind w:left="840" w:leftChars="400"/>
    </w:pPr>
    <w:rPr>
      <w:rFonts w:eastAsia="宋体"/>
      <w:sz w:val="21"/>
      <w:szCs w:val="24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character" w:styleId="18">
    <w:name w:val="Strong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5981</Words>
  <Characters>6118</Characters>
  <Lines>0</Lines>
  <Paragraphs>0</Paragraphs>
  <TotalTime>7</TotalTime>
  <ScaleCrop>false</ScaleCrop>
  <LinksUpToDate>false</LinksUpToDate>
  <CharactersWithSpaces>6171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0428</cp:lastModifiedBy>
  <cp:lastPrinted>2024-11-07T01:42:13Z</cp:lastPrinted>
  <dcterms:modified xsi:type="dcterms:W3CDTF">2024-11-07T01:42:15Z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36A65ACF4556490D9131602E8CB83043_13</vt:lpwstr>
  </property>
</Properties>
</file>